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1B5E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СД </w:t>
      </w:r>
      <w:r w:rsidR="00114B7C">
        <w:rPr>
          <w:rFonts w:ascii="Times New Roman" w:hAnsi="Times New Roman" w:cs="Times New Roman"/>
          <w:sz w:val="32"/>
          <w:szCs w:val="32"/>
        </w:rPr>
        <w:t>22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114B7C">
        <w:rPr>
          <w:rFonts w:ascii="Times New Roman" w:hAnsi="Times New Roman" w:cs="Times New Roman"/>
          <w:sz w:val="32"/>
          <w:szCs w:val="32"/>
        </w:rPr>
        <w:t>01</w:t>
      </w:r>
      <w:r w:rsidRPr="004467AC">
        <w:rPr>
          <w:rFonts w:ascii="Times New Roman" w:hAnsi="Times New Roman" w:cs="Times New Roman"/>
          <w:sz w:val="32"/>
          <w:szCs w:val="32"/>
        </w:rPr>
        <w:t>.20</w:t>
      </w:r>
      <w:r w:rsidR="00114B7C">
        <w:rPr>
          <w:rFonts w:ascii="Times New Roman" w:hAnsi="Times New Roman" w:cs="Times New Roman"/>
          <w:sz w:val="32"/>
          <w:szCs w:val="32"/>
        </w:rPr>
        <w:t>20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E3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114B7C">
        <w:rPr>
          <w:rFonts w:ascii="Times New Roman" w:hAnsi="Times New Roman" w:cs="Times New Roman"/>
          <w:b/>
          <w:sz w:val="32"/>
          <w:szCs w:val="32"/>
        </w:rPr>
        <w:t>1</w:t>
      </w:r>
      <w:r w:rsidRPr="004467AC">
        <w:rPr>
          <w:rFonts w:ascii="Times New Roman" w:hAnsi="Times New Roman" w:cs="Times New Roman"/>
          <w:b/>
          <w:sz w:val="32"/>
          <w:szCs w:val="32"/>
        </w:rPr>
        <w:t>/20</w:t>
      </w:r>
      <w:r w:rsidR="00114B7C">
        <w:rPr>
          <w:rFonts w:ascii="Times New Roman" w:hAnsi="Times New Roman" w:cs="Times New Roman"/>
          <w:b/>
          <w:sz w:val="32"/>
          <w:szCs w:val="32"/>
        </w:rPr>
        <w:t>20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</w:t>
      </w:r>
      <w:r w:rsidR="001B5E3C">
        <w:rPr>
          <w:rFonts w:ascii="Times New Roman" w:hAnsi="Times New Roman" w:cs="Times New Roman"/>
          <w:sz w:val="24"/>
          <w:szCs w:val="24"/>
        </w:rPr>
        <w:t xml:space="preserve">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r w:rsidR="002653A2">
        <w:rPr>
          <w:rFonts w:ascii="Times New Roman" w:hAnsi="Times New Roman" w:cs="Times New Roman"/>
          <w:sz w:val="24"/>
          <w:szCs w:val="24"/>
        </w:rPr>
        <w:t>Галкин В.Н</w:t>
      </w:r>
      <w:r w:rsidR="00146D64">
        <w:rPr>
          <w:rFonts w:ascii="Times New Roman" w:hAnsi="Times New Roman" w:cs="Times New Roman"/>
          <w:sz w:val="24"/>
          <w:szCs w:val="24"/>
        </w:rPr>
        <w:t>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A17AD9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2653A2">
        <w:rPr>
          <w:rFonts w:ascii="Times New Roman" w:hAnsi="Times New Roman" w:cs="Times New Roman"/>
          <w:sz w:val="24"/>
          <w:szCs w:val="24"/>
        </w:rPr>
        <w:t xml:space="preserve">Клюшкин И.В., </w:t>
      </w:r>
      <w:r w:rsidR="00146D64">
        <w:rPr>
          <w:rFonts w:ascii="Times New Roman" w:hAnsi="Times New Roman" w:cs="Times New Roman"/>
          <w:sz w:val="24"/>
          <w:szCs w:val="24"/>
        </w:rPr>
        <w:t>Куликов И.И.</w:t>
      </w:r>
      <w:r w:rsidR="00A17AD9">
        <w:rPr>
          <w:rFonts w:ascii="Times New Roman" w:hAnsi="Times New Roman" w:cs="Times New Roman"/>
          <w:sz w:val="24"/>
          <w:szCs w:val="24"/>
        </w:rPr>
        <w:t xml:space="preserve">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r w:rsidR="002653A2">
        <w:rPr>
          <w:rFonts w:ascii="Times New Roman" w:hAnsi="Times New Roman" w:cs="Times New Roman"/>
          <w:sz w:val="24"/>
          <w:szCs w:val="24"/>
        </w:rPr>
        <w:t>Тимошенко</w:t>
      </w:r>
      <w:r w:rsidR="006C517E">
        <w:rPr>
          <w:rFonts w:ascii="Times New Roman" w:hAnsi="Times New Roman" w:cs="Times New Roman"/>
          <w:sz w:val="24"/>
          <w:szCs w:val="24"/>
        </w:rPr>
        <w:t xml:space="preserve"> В.Н.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А.П., </w:t>
      </w:r>
      <w:r w:rsidR="00A9734B">
        <w:rPr>
          <w:rFonts w:ascii="Times New Roman" w:hAnsi="Times New Roman" w:cs="Times New Roman"/>
          <w:sz w:val="24"/>
          <w:szCs w:val="24"/>
        </w:rPr>
        <w:t>Трофимов А.А</w:t>
      </w:r>
      <w:r w:rsidR="00146D64">
        <w:rPr>
          <w:rFonts w:ascii="Times New Roman" w:hAnsi="Times New Roman" w:cs="Times New Roman"/>
          <w:sz w:val="24"/>
          <w:szCs w:val="24"/>
        </w:rPr>
        <w:t>.</w:t>
      </w:r>
      <w:r w:rsidR="00A9734B">
        <w:rPr>
          <w:rFonts w:ascii="Times New Roman" w:hAnsi="Times New Roman" w:cs="Times New Roman"/>
          <w:sz w:val="24"/>
          <w:szCs w:val="24"/>
        </w:rPr>
        <w:t xml:space="preserve">, </w:t>
      </w:r>
      <w:r w:rsidR="00A17AD9">
        <w:rPr>
          <w:rFonts w:ascii="Times New Roman" w:hAnsi="Times New Roman" w:cs="Times New Roman"/>
          <w:sz w:val="24"/>
          <w:szCs w:val="24"/>
        </w:rPr>
        <w:t xml:space="preserve">Векшина К.К.,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О.В</w:t>
      </w:r>
      <w:r w:rsidR="00A9734B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А.И., </w:t>
      </w:r>
      <w:r w:rsidR="003865ED">
        <w:rPr>
          <w:rFonts w:ascii="Times New Roman" w:hAnsi="Times New Roman" w:cs="Times New Roman"/>
          <w:sz w:val="24"/>
          <w:szCs w:val="24"/>
        </w:rPr>
        <w:t>Печкин А.А., Пономаренко С.И</w:t>
      </w:r>
      <w:r w:rsidR="0026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Боброва И.В.</w:t>
      </w:r>
      <w:r w:rsidR="00146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D9">
        <w:rPr>
          <w:rFonts w:ascii="Times New Roman" w:hAnsi="Times New Roman" w:cs="Times New Roman"/>
          <w:sz w:val="24"/>
          <w:szCs w:val="24"/>
        </w:rPr>
        <w:t>Тимофеева Н.О.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6C" w:rsidRPr="002F7D6C" w:rsidRDefault="002F7D6C" w:rsidP="002F7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r w:rsidRPr="002F7D6C">
        <w:rPr>
          <w:rFonts w:ascii="Times New Roman" w:hAnsi="Times New Roman" w:cs="Times New Roman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7D6C">
        <w:rPr>
          <w:rFonts w:ascii="Times New Roman" w:hAnsi="Times New Roman" w:cs="Times New Roman"/>
          <w:sz w:val="24"/>
          <w:szCs w:val="24"/>
        </w:rPr>
        <w:t xml:space="preserve">собрания Правления СПб Союза дизайнеров </w:t>
      </w:r>
      <w:r w:rsidR="00627B5D">
        <w:rPr>
          <w:rFonts w:ascii="Times New Roman" w:hAnsi="Times New Roman" w:cs="Times New Roman"/>
          <w:sz w:val="24"/>
          <w:szCs w:val="24"/>
        </w:rPr>
        <w:t>22</w:t>
      </w:r>
      <w:r w:rsidRPr="002F7D6C">
        <w:rPr>
          <w:rFonts w:ascii="Times New Roman" w:hAnsi="Times New Roman" w:cs="Times New Roman"/>
          <w:sz w:val="24"/>
          <w:szCs w:val="24"/>
        </w:rPr>
        <w:t>.</w:t>
      </w:r>
      <w:r w:rsidR="00627B5D">
        <w:rPr>
          <w:rFonts w:ascii="Times New Roman" w:hAnsi="Times New Roman" w:cs="Times New Roman"/>
          <w:sz w:val="24"/>
          <w:szCs w:val="24"/>
        </w:rPr>
        <w:t>01</w:t>
      </w:r>
      <w:r w:rsidRPr="002F7D6C">
        <w:rPr>
          <w:rFonts w:ascii="Times New Roman" w:hAnsi="Times New Roman" w:cs="Times New Roman"/>
          <w:sz w:val="24"/>
          <w:szCs w:val="24"/>
        </w:rPr>
        <w:t>.20</w:t>
      </w:r>
      <w:r w:rsidR="00627B5D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415"/>
        <w:gridCol w:w="1122"/>
      </w:tblGrid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Предварительное собрание рабочей комиссии Правления по согласованию предложений, касающихся коррекции условий приема в СПб СД (на основании решения Правления от 04.12.2019. Начало в 17ч., до начала Правления).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Рабочая комиссия (см. Протокол Правления №7 от 04.12.2019).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17.00-19.00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 xml:space="preserve">Информация председателя Правления о прошедшем этапе деятельности СПб СД 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14B7C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Начало 19.00. 15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4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Обсуждение результатов работы комиссии Правления по согласованию реформирования процесса приема в СПб СД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Е. Монгайт, Правление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4B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председателей секций о результатах работы членов секций в 2019 г. (на основании материалов, представленных в отчетных статьях секций в декабре 2019)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 xml:space="preserve">Председатели секций 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30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4B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Обсуждение ситуации и возможностей относительно мастерских СПб СД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К. Векшина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4B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Члены Правления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30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Итоговое время Правления, начиная с 19 ч. (б/у обсуждения, максимальный регламент - 10 минут на важные вопросы)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0"/>
      <w:bookmarkEnd w:id="1"/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 С.ю: 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комиссия по приему</w:t>
      </w:r>
      <w:r w:rsidR="0060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Монгайта Е.И.</w:t>
      </w:r>
      <w:r w:rsidR="00601FB5">
        <w:rPr>
          <w:rFonts w:ascii="Times New Roman" w:hAnsi="Times New Roman" w:cs="Times New Roman"/>
          <w:sz w:val="24"/>
          <w:szCs w:val="24"/>
        </w:rPr>
        <w:t>,</w:t>
      </w:r>
      <w:r w:rsidR="004F6D21">
        <w:rPr>
          <w:rFonts w:ascii="Times New Roman" w:hAnsi="Times New Roman" w:cs="Times New Roman"/>
          <w:sz w:val="24"/>
          <w:szCs w:val="24"/>
        </w:rPr>
        <w:t xml:space="preserve"> встретилась и обсудила приоритетные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21">
        <w:rPr>
          <w:rFonts w:ascii="Times New Roman" w:hAnsi="Times New Roman" w:cs="Times New Roman"/>
          <w:sz w:val="24"/>
          <w:szCs w:val="24"/>
        </w:rPr>
        <w:t>К следующему Правлению комиссией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21">
        <w:rPr>
          <w:rFonts w:ascii="Times New Roman" w:hAnsi="Times New Roman" w:cs="Times New Roman"/>
          <w:sz w:val="24"/>
          <w:szCs w:val="24"/>
        </w:rPr>
        <w:t xml:space="preserve">сделаны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F6D21">
        <w:rPr>
          <w:rFonts w:ascii="Times New Roman" w:hAnsi="Times New Roman" w:cs="Times New Roman"/>
          <w:sz w:val="24"/>
          <w:szCs w:val="24"/>
        </w:rPr>
        <w:t>исходя из прошедшего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2C2">
        <w:rPr>
          <w:rFonts w:ascii="Times New Roman" w:hAnsi="Times New Roman" w:cs="Times New Roman"/>
          <w:sz w:val="24"/>
          <w:szCs w:val="24"/>
        </w:rPr>
        <w:t xml:space="preserve"> Особенно требуется продумать систему</w:t>
      </w:r>
      <w:r>
        <w:rPr>
          <w:rFonts w:ascii="Times New Roman" w:hAnsi="Times New Roman" w:cs="Times New Roman"/>
          <w:sz w:val="24"/>
          <w:szCs w:val="24"/>
        </w:rPr>
        <w:t xml:space="preserve"> знакомства с кандидат</w:t>
      </w:r>
      <w:r w:rsidR="00601FB5">
        <w:rPr>
          <w:rFonts w:ascii="Times New Roman" w:hAnsi="Times New Roman" w:cs="Times New Roman"/>
          <w:sz w:val="24"/>
          <w:szCs w:val="24"/>
        </w:rPr>
        <w:t>ами</w:t>
      </w:r>
      <w:r w:rsidR="00F372C2">
        <w:rPr>
          <w:rFonts w:ascii="Times New Roman" w:hAnsi="Times New Roman" w:cs="Times New Roman"/>
          <w:sz w:val="24"/>
          <w:szCs w:val="24"/>
        </w:rPr>
        <w:t>, возможно возвращение к системе рекомендаций от действующих членов СПб СД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2C2">
        <w:rPr>
          <w:rFonts w:ascii="Times New Roman" w:hAnsi="Times New Roman" w:cs="Times New Roman"/>
          <w:sz w:val="24"/>
          <w:szCs w:val="24"/>
        </w:rPr>
        <w:t>редложено п</w:t>
      </w:r>
      <w:r>
        <w:rPr>
          <w:rFonts w:ascii="Times New Roman" w:hAnsi="Times New Roman" w:cs="Times New Roman"/>
          <w:sz w:val="24"/>
          <w:szCs w:val="24"/>
        </w:rPr>
        <w:t>оздрав</w:t>
      </w:r>
      <w:r w:rsidR="00F372C2">
        <w:rPr>
          <w:rFonts w:ascii="Times New Roman" w:hAnsi="Times New Roman" w:cs="Times New Roman"/>
          <w:sz w:val="24"/>
          <w:szCs w:val="24"/>
        </w:rPr>
        <w:t xml:space="preserve">ить Наташу </w:t>
      </w:r>
      <w:proofErr w:type="spellStart"/>
      <w:r w:rsidR="00F372C2">
        <w:rPr>
          <w:rFonts w:ascii="Times New Roman" w:hAnsi="Times New Roman" w:cs="Times New Roman"/>
          <w:sz w:val="24"/>
          <w:szCs w:val="24"/>
        </w:rPr>
        <w:t>Юхту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рождением сына.</w:t>
      </w:r>
    </w:p>
    <w:p w:rsidR="00C239D3" w:rsidRDefault="00F372C2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Доведена информация, что с этой недели в СПб СД работает новый</w:t>
      </w:r>
      <w:r w:rsidR="00C239D3">
        <w:rPr>
          <w:rFonts w:ascii="Times New Roman" w:hAnsi="Times New Roman" w:cs="Times New Roman"/>
          <w:sz w:val="24"/>
          <w:szCs w:val="24"/>
        </w:rPr>
        <w:t xml:space="preserve"> завхоз </w:t>
      </w:r>
      <w:r w:rsidR="006C517E">
        <w:rPr>
          <w:rFonts w:ascii="Times New Roman" w:hAnsi="Times New Roman" w:cs="Times New Roman"/>
          <w:sz w:val="24"/>
          <w:szCs w:val="24"/>
        </w:rPr>
        <w:t>Евгений Михайлович</w:t>
      </w:r>
      <w:r w:rsidR="00601FB5">
        <w:rPr>
          <w:rFonts w:ascii="Times New Roman" w:hAnsi="Times New Roman" w:cs="Times New Roman"/>
          <w:sz w:val="24"/>
          <w:szCs w:val="24"/>
        </w:rPr>
        <w:t xml:space="preserve"> Украинец</w:t>
      </w:r>
      <w:r>
        <w:rPr>
          <w:rFonts w:ascii="Times New Roman" w:hAnsi="Times New Roman" w:cs="Times New Roman"/>
          <w:sz w:val="24"/>
          <w:szCs w:val="24"/>
        </w:rPr>
        <w:t xml:space="preserve">, график работы с 12 до 17 в рабочие дни, взят один </w:t>
      </w:r>
      <w:r w:rsidR="00C239D3">
        <w:rPr>
          <w:rFonts w:ascii="Times New Roman" w:hAnsi="Times New Roman" w:cs="Times New Roman"/>
          <w:sz w:val="24"/>
          <w:szCs w:val="24"/>
        </w:rPr>
        <w:t xml:space="preserve">месяц на </w:t>
      </w:r>
      <w:r w:rsidR="00601FB5">
        <w:rPr>
          <w:rFonts w:ascii="Times New Roman" w:hAnsi="Times New Roman" w:cs="Times New Roman"/>
          <w:sz w:val="24"/>
          <w:szCs w:val="24"/>
        </w:rPr>
        <w:t>«</w:t>
      </w:r>
      <w:r w:rsidR="00C239D3">
        <w:rPr>
          <w:rFonts w:ascii="Times New Roman" w:hAnsi="Times New Roman" w:cs="Times New Roman"/>
          <w:sz w:val="24"/>
          <w:szCs w:val="24"/>
        </w:rPr>
        <w:t>притирку</w:t>
      </w:r>
      <w:r w:rsidR="00601FB5">
        <w:rPr>
          <w:rFonts w:ascii="Times New Roman" w:hAnsi="Times New Roman" w:cs="Times New Roman"/>
          <w:sz w:val="24"/>
          <w:szCs w:val="24"/>
        </w:rPr>
        <w:t>»</w:t>
      </w:r>
      <w:r w:rsidR="00C239D3">
        <w:rPr>
          <w:rFonts w:ascii="Times New Roman" w:hAnsi="Times New Roman" w:cs="Times New Roman"/>
          <w:sz w:val="24"/>
          <w:szCs w:val="24"/>
        </w:rPr>
        <w:t>.</w:t>
      </w:r>
    </w:p>
    <w:p w:rsidR="00C239D3" w:rsidRDefault="00F372C2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восстановить, а</w:t>
      </w:r>
      <w:r w:rsidR="0060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60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заново,</w:t>
      </w:r>
      <w:r w:rsidR="00C239D3">
        <w:rPr>
          <w:rFonts w:ascii="Times New Roman" w:hAnsi="Times New Roman" w:cs="Times New Roman"/>
          <w:sz w:val="24"/>
          <w:szCs w:val="24"/>
        </w:rPr>
        <w:t xml:space="preserve"> наруж</w:t>
      </w:r>
      <w:r w:rsidR="001C438B">
        <w:rPr>
          <w:rFonts w:ascii="Times New Roman" w:hAnsi="Times New Roman" w:cs="Times New Roman"/>
          <w:sz w:val="24"/>
          <w:szCs w:val="24"/>
        </w:rPr>
        <w:t>ный кабель интер</w:t>
      </w:r>
      <w:r w:rsidR="00C239D3">
        <w:rPr>
          <w:rFonts w:ascii="Times New Roman" w:hAnsi="Times New Roman" w:cs="Times New Roman"/>
          <w:sz w:val="24"/>
          <w:szCs w:val="24"/>
        </w:rPr>
        <w:t>нета.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3549D7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3549D7">
        <w:rPr>
          <w:rFonts w:ascii="Times New Roman" w:hAnsi="Times New Roman" w:cs="Times New Roman"/>
          <w:sz w:val="24"/>
          <w:szCs w:val="24"/>
        </w:rPr>
        <w:t xml:space="preserve"> состоялись рабочие </w:t>
      </w:r>
      <w:r w:rsidR="003549D7">
        <w:rPr>
          <w:rFonts w:ascii="Times New Roman" w:hAnsi="Times New Roman" w:cs="Times New Roman"/>
          <w:sz w:val="24"/>
          <w:szCs w:val="24"/>
        </w:rPr>
        <w:t>встречи</w:t>
      </w:r>
      <w:r w:rsidR="0086076E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601FB5">
        <w:rPr>
          <w:rFonts w:ascii="Times New Roman" w:hAnsi="Times New Roman" w:cs="Times New Roman"/>
          <w:sz w:val="24"/>
          <w:szCs w:val="24"/>
        </w:rPr>
        <w:t xml:space="preserve">главного художника СПб, </w:t>
      </w:r>
      <w:r w:rsidR="0086076E">
        <w:rPr>
          <w:rFonts w:ascii="Times New Roman" w:hAnsi="Times New Roman" w:cs="Times New Roman"/>
          <w:sz w:val="24"/>
          <w:szCs w:val="24"/>
        </w:rPr>
        <w:t>председателя Правления СПб СД</w:t>
      </w:r>
      <w:r w:rsidR="00F372C2">
        <w:rPr>
          <w:rFonts w:ascii="Times New Roman" w:hAnsi="Times New Roman" w:cs="Times New Roman"/>
          <w:sz w:val="24"/>
          <w:szCs w:val="24"/>
        </w:rPr>
        <w:t xml:space="preserve"> </w:t>
      </w:r>
      <w:r w:rsidR="00601FB5">
        <w:rPr>
          <w:rFonts w:ascii="Times New Roman" w:hAnsi="Times New Roman" w:cs="Times New Roman"/>
          <w:sz w:val="24"/>
          <w:szCs w:val="24"/>
        </w:rPr>
        <w:t>и</w:t>
      </w:r>
      <w:r w:rsidR="00F372C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01FB5">
        <w:rPr>
          <w:rFonts w:ascii="Times New Roman" w:hAnsi="Times New Roman" w:cs="Times New Roman"/>
          <w:sz w:val="24"/>
          <w:szCs w:val="24"/>
        </w:rPr>
        <w:t>ей</w:t>
      </w:r>
      <w:r w:rsidR="00F372C2">
        <w:rPr>
          <w:rFonts w:ascii="Times New Roman" w:hAnsi="Times New Roman" w:cs="Times New Roman"/>
          <w:sz w:val="24"/>
          <w:szCs w:val="24"/>
        </w:rPr>
        <w:t xml:space="preserve"> городской администрации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</w:t>
      </w:r>
      <w:r w:rsidR="003549D7">
        <w:rPr>
          <w:rFonts w:ascii="Times New Roman" w:hAnsi="Times New Roman" w:cs="Times New Roman"/>
          <w:sz w:val="24"/>
          <w:szCs w:val="24"/>
        </w:rPr>
        <w:t xml:space="preserve"> туризму, тема – </w:t>
      </w:r>
      <w:proofErr w:type="spellStart"/>
      <w:r w:rsidR="003549D7">
        <w:rPr>
          <w:rFonts w:ascii="Times New Roman" w:hAnsi="Times New Roman" w:cs="Times New Roman"/>
          <w:sz w:val="24"/>
          <w:szCs w:val="24"/>
        </w:rPr>
        <w:t>метабренд</w:t>
      </w:r>
      <w:proofErr w:type="spellEnd"/>
      <w:r w:rsidR="003549D7">
        <w:rPr>
          <w:rFonts w:ascii="Times New Roman" w:hAnsi="Times New Roman" w:cs="Times New Roman"/>
          <w:sz w:val="24"/>
          <w:szCs w:val="24"/>
        </w:rPr>
        <w:t xml:space="preserve"> СПб и его возможная доработка</w:t>
      </w:r>
      <w:r w:rsidR="0086076E">
        <w:rPr>
          <w:rFonts w:ascii="Times New Roman" w:hAnsi="Times New Roman" w:cs="Times New Roman"/>
          <w:sz w:val="24"/>
          <w:szCs w:val="24"/>
        </w:rPr>
        <w:t xml:space="preserve"> для в</w:t>
      </w:r>
      <w:r w:rsidR="003549D7">
        <w:rPr>
          <w:rFonts w:ascii="Times New Roman" w:hAnsi="Times New Roman" w:cs="Times New Roman"/>
          <w:sz w:val="24"/>
          <w:szCs w:val="24"/>
        </w:rPr>
        <w:t>к</w:t>
      </w:r>
      <w:r w:rsidR="0086076E">
        <w:rPr>
          <w:rFonts w:ascii="Times New Roman" w:hAnsi="Times New Roman" w:cs="Times New Roman"/>
          <w:sz w:val="24"/>
          <w:szCs w:val="24"/>
        </w:rPr>
        <w:t>лючения</w:t>
      </w:r>
      <w:r w:rsidR="003549D7">
        <w:rPr>
          <w:rFonts w:ascii="Times New Roman" w:hAnsi="Times New Roman" w:cs="Times New Roman"/>
          <w:sz w:val="24"/>
          <w:szCs w:val="24"/>
        </w:rPr>
        <w:t xml:space="preserve"> в </w:t>
      </w:r>
      <w:r w:rsidR="0086076E">
        <w:rPr>
          <w:rFonts w:ascii="Times New Roman" w:hAnsi="Times New Roman" w:cs="Times New Roman"/>
          <w:sz w:val="24"/>
          <w:szCs w:val="24"/>
        </w:rPr>
        <w:t xml:space="preserve">комплексную </w:t>
      </w:r>
      <w:r w:rsidR="003549D7">
        <w:rPr>
          <w:rFonts w:ascii="Times New Roman" w:hAnsi="Times New Roman" w:cs="Times New Roman"/>
          <w:sz w:val="24"/>
          <w:szCs w:val="24"/>
        </w:rPr>
        <w:t>систему городской графической н</w:t>
      </w:r>
      <w:r>
        <w:rPr>
          <w:rFonts w:ascii="Times New Roman" w:hAnsi="Times New Roman" w:cs="Times New Roman"/>
          <w:sz w:val="24"/>
          <w:szCs w:val="24"/>
        </w:rPr>
        <w:t>авигации</w:t>
      </w:r>
      <w:r w:rsidR="0086076E">
        <w:rPr>
          <w:rFonts w:ascii="Times New Roman" w:hAnsi="Times New Roman" w:cs="Times New Roman"/>
          <w:sz w:val="24"/>
          <w:szCs w:val="24"/>
        </w:rPr>
        <w:t xml:space="preserve">, </w:t>
      </w:r>
      <w:r w:rsidR="0086076E">
        <w:rPr>
          <w:rFonts w:ascii="Times New Roman" w:hAnsi="Times New Roman" w:cs="Times New Roman"/>
          <w:sz w:val="24"/>
          <w:szCs w:val="24"/>
        </w:rPr>
        <w:t>разработанную в 2019 году</w:t>
      </w:r>
      <w:r w:rsidR="0086076E">
        <w:rPr>
          <w:rFonts w:ascii="Times New Roman" w:hAnsi="Times New Roman" w:cs="Times New Roman"/>
          <w:sz w:val="24"/>
          <w:szCs w:val="24"/>
        </w:rPr>
        <w:t xml:space="preserve"> при участии СПб СД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FB5">
        <w:rPr>
          <w:rFonts w:ascii="Times New Roman" w:hAnsi="Times New Roman" w:cs="Times New Roman"/>
          <w:sz w:val="24"/>
          <w:szCs w:val="24"/>
        </w:rPr>
        <w:t xml:space="preserve">комитет по печати, </w:t>
      </w:r>
      <w:r>
        <w:rPr>
          <w:rFonts w:ascii="Times New Roman" w:hAnsi="Times New Roman" w:cs="Times New Roman"/>
          <w:sz w:val="24"/>
          <w:szCs w:val="24"/>
        </w:rPr>
        <w:t xml:space="preserve">центр размещения рекламы, </w:t>
      </w:r>
      <w:r w:rsidR="003549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49D7">
        <w:rPr>
          <w:rFonts w:ascii="Times New Roman" w:hAnsi="Times New Roman" w:cs="Times New Roman"/>
          <w:sz w:val="24"/>
          <w:szCs w:val="24"/>
        </w:rPr>
        <w:t>–</w:t>
      </w:r>
      <w:r w:rsidR="003549D7">
        <w:rPr>
          <w:rFonts w:ascii="Times New Roman" w:hAnsi="Times New Roman" w:cs="Times New Roman"/>
          <w:sz w:val="24"/>
          <w:szCs w:val="24"/>
        </w:rPr>
        <w:t xml:space="preserve"> оформление города к</w:t>
      </w:r>
      <w:r>
        <w:rPr>
          <w:rFonts w:ascii="Times New Roman" w:hAnsi="Times New Roman" w:cs="Times New Roman"/>
          <w:sz w:val="24"/>
          <w:szCs w:val="24"/>
        </w:rPr>
        <w:t xml:space="preserve"> 75-летию Победы. </w:t>
      </w:r>
    </w:p>
    <w:p w:rsidR="00601FB5" w:rsidRDefault="00601FB5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1FB5" w:rsidRDefault="00601FB5" w:rsidP="00601F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на вступление в наш Союз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представила </w:t>
      </w:r>
      <w:r>
        <w:rPr>
          <w:rFonts w:ascii="Times New Roman" w:hAnsi="Times New Roman" w:cs="Times New Roman"/>
          <w:sz w:val="24"/>
          <w:szCs w:val="24"/>
        </w:rPr>
        <w:t>исправленн</w:t>
      </w:r>
      <w:r>
        <w:rPr>
          <w:rFonts w:ascii="Times New Roman" w:hAnsi="Times New Roman" w:cs="Times New Roman"/>
          <w:sz w:val="24"/>
          <w:szCs w:val="24"/>
        </w:rPr>
        <w:t>ый планшет в установленные сроки. Ее прием в Союз утверждается в связи с полным выполнением условий предыдущего Правления.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1F58" w:rsidRPr="00576BDF" w:rsidRDefault="00C81F58" w:rsidP="00C81F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br/>
      </w:r>
      <w:r w:rsidRPr="00C81F58">
        <w:rPr>
          <w:rFonts w:ascii="Times New Roman" w:hAnsi="Times New Roman" w:cs="Times New Roman"/>
          <w:sz w:val="24"/>
          <w:szCs w:val="24"/>
        </w:rPr>
        <w:t>ИНФОРМАЦИЯ ПРЕДСЕДАТЕЛЕЙ СЕКЦИЙ О РЕЗУЛЬТАТАХ РАБОТЫ ЧЛЕНОВ СЕКЦИЙ В 2019 Г. (НА ОСНОВАНИИ МАТЕРИАЛОВ, ПРЕДСТАВЛЕННЫХ В ОТЧЕТНЫХ СТАТЬЯХ СЕКЦИЙ В ДЕКАБРЕ 2019)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8842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Теория и педагогика</w:t>
      </w:r>
      <w:r w:rsidR="008842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1FB5">
        <w:rPr>
          <w:rFonts w:ascii="Times New Roman" w:hAnsi="Times New Roman" w:cs="Times New Roman"/>
          <w:sz w:val="24"/>
          <w:szCs w:val="24"/>
        </w:rPr>
        <w:t>м</w:t>
      </w:r>
      <w:r w:rsidR="00601FB5">
        <w:rPr>
          <w:rFonts w:ascii="Times New Roman" w:hAnsi="Times New Roman" w:cs="Times New Roman"/>
          <w:sz w:val="24"/>
          <w:szCs w:val="24"/>
        </w:rPr>
        <w:t>атериалы представлены на сайте СПб СД на хорошем уровне.</w:t>
      </w:r>
      <w:r w:rsidR="00601FB5">
        <w:rPr>
          <w:rFonts w:ascii="Times New Roman" w:hAnsi="Times New Roman" w:cs="Times New Roman"/>
          <w:sz w:val="24"/>
          <w:szCs w:val="24"/>
        </w:rPr>
        <w:t xml:space="preserve"> </w:t>
      </w:r>
      <w:r w:rsidR="00657B51">
        <w:rPr>
          <w:rFonts w:ascii="Times New Roman" w:hAnsi="Times New Roman" w:cs="Times New Roman"/>
          <w:sz w:val="24"/>
          <w:szCs w:val="24"/>
        </w:rPr>
        <w:t>Н</w:t>
      </w:r>
      <w:r w:rsidR="00601FB5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657B51">
        <w:rPr>
          <w:rFonts w:ascii="Times New Roman" w:hAnsi="Times New Roman" w:cs="Times New Roman"/>
          <w:sz w:val="24"/>
          <w:szCs w:val="24"/>
        </w:rPr>
        <w:t xml:space="preserve">серьезные </w:t>
      </w:r>
      <w:r w:rsidR="00601FB5">
        <w:rPr>
          <w:rFonts w:ascii="Times New Roman" w:hAnsi="Times New Roman" w:cs="Times New Roman"/>
          <w:sz w:val="24"/>
          <w:szCs w:val="24"/>
        </w:rPr>
        <w:t xml:space="preserve">проблемы. К примеру, 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601FB5">
        <w:rPr>
          <w:rFonts w:ascii="Times New Roman" w:hAnsi="Times New Roman" w:cs="Times New Roman"/>
          <w:sz w:val="24"/>
          <w:szCs w:val="24"/>
        </w:rPr>
        <w:t>ям для отчетности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01FB5">
        <w:rPr>
          <w:rFonts w:ascii="Times New Roman" w:hAnsi="Times New Roman" w:cs="Times New Roman"/>
          <w:sz w:val="24"/>
          <w:szCs w:val="24"/>
        </w:rPr>
        <w:t xml:space="preserve">еобходимы выставки и публикации, а для их подтверждения </w:t>
      </w:r>
      <w:r w:rsidR="0086076E">
        <w:rPr>
          <w:rFonts w:ascii="Times New Roman" w:hAnsi="Times New Roman" w:cs="Times New Roman"/>
          <w:sz w:val="24"/>
          <w:szCs w:val="24"/>
        </w:rPr>
        <w:t>требу</w:t>
      </w:r>
      <w:r w:rsidR="00657B51">
        <w:rPr>
          <w:rFonts w:ascii="Times New Roman" w:hAnsi="Times New Roman" w:cs="Times New Roman"/>
          <w:sz w:val="24"/>
          <w:szCs w:val="24"/>
        </w:rPr>
        <w:t>ю</w:t>
      </w:r>
      <w:r w:rsidR="0086076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выдаваемы</w:t>
      </w:r>
      <w:r w:rsidR="00657B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C2">
        <w:rPr>
          <w:rFonts w:ascii="Times New Roman" w:hAnsi="Times New Roman" w:cs="Times New Roman"/>
          <w:sz w:val="24"/>
          <w:szCs w:val="24"/>
        </w:rPr>
        <w:t xml:space="preserve">от </w:t>
      </w:r>
      <w:r w:rsidR="0086076E">
        <w:rPr>
          <w:rFonts w:ascii="Times New Roman" w:hAnsi="Times New Roman" w:cs="Times New Roman"/>
          <w:sz w:val="24"/>
          <w:szCs w:val="24"/>
        </w:rPr>
        <w:t xml:space="preserve">СПб СД </w:t>
      </w:r>
      <w:r>
        <w:rPr>
          <w:rFonts w:ascii="Times New Roman" w:hAnsi="Times New Roman" w:cs="Times New Roman"/>
          <w:sz w:val="24"/>
          <w:szCs w:val="24"/>
        </w:rPr>
        <w:t>грамот</w:t>
      </w:r>
      <w:r w:rsidR="00657B51">
        <w:rPr>
          <w:rFonts w:ascii="Times New Roman" w:hAnsi="Times New Roman" w:cs="Times New Roman"/>
          <w:sz w:val="24"/>
          <w:szCs w:val="24"/>
        </w:rPr>
        <w:t>ы, дипломы</w:t>
      </w:r>
      <w:r>
        <w:rPr>
          <w:rFonts w:ascii="Times New Roman" w:hAnsi="Times New Roman" w:cs="Times New Roman"/>
          <w:sz w:val="24"/>
          <w:szCs w:val="24"/>
        </w:rPr>
        <w:t xml:space="preserve"> и благодарност</w:t>
      </w:r>
      <w:r w:rsidR="00657B51">
        <w:rPr>
          <w:rFonts w:ascii="Times New Roman" w:hAnsi="Times New Roman" w:cs="Times New Roman"/>
          <w:sz w:val="24"/>
          <w:szCs w:val="24"/>
        </w:rPr>
        <w:t xml:space="preserve">и, причем с </w:t>
      </w:r>
      <w:r w:rsidR="00657B51">
        <w:rPr>
          <w:rFonts w:ascii="Times New Roman" w:hAnsi="Times New Roman" w:cs="Times New Roman"/>
          <w:sz w:val="24"/>
          <w:szCs w:val="24"/>
        </w:rPr>
        <w:t>регистраци</w:t>
      </w:r>
      <w:r w:rsidR="00657B51">
        <w:rPr>
          <w:rFonts w:ascii="Times New Roman" w:hAnsi="Times New Roman" w:cs="Times New Roman"/>
          <w:sz w:val="24"/>
          <w:szCs w:val="24"/>
        </w:rPr>
        <w:t>ей</w:t>
      </w:r>
      <w:r w:rsidR="00657B51">
        <w:rPr>
          <w:rFonts w:ascii="Times New Roman" w:hAnsi="Times New Roman" w:cs="Times New Roman"/>
          <w:sz w:val="24"/>
          <w:szCs w:val="24"/>
        </w:rPr>
        <w:t xml:space="preserve"> </w:t>
      </w:r>
      <w:r w:rsidR="00657B51">
        <w:rPr>
          <w:rFonts w:ascii="Times New Roman" w:hAnsi="Times New Roman" w:cs="Times New Roman"/>
          <w:sz w:val="24"/>
          <w:szCs w:val="24"/>
        </w:rPr>
        <w:t xml:space="preserve">их </w:t>
      </w:r>
      <w:r w:rsidR="00657B51">
        <w:rPr>
          <w:rFonts w:ascii="Times New Roman" w:hAnsi="Times New Roman" w:cs="Times New Roman"/>
          <w:sz w:val="24"/>
          <w:szCs w:val="24"/>
        </w:rPr>
        <w:t>номеров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2FA" w:rsidRDefault="0086076E" w:rsidP="008842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зачета статей в качестве научно-искусствоведческих </w:t>
      </w:r>
      <w:r w:rsidR="008842FA">
        <w:rPr>
          <w:rFonts w:ascii="Times New Roman" w:hAnsi="Times New Roman" w:cs="Times New Roman"/>
          <w:sz w:val="24"/>
          <w:szCs w:val="24"/>
        </w:rPr>
        <w:t>может понадобиться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38B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СПбСД</w:t>
      </w:r>
      <w:proofErr w:type="spellEnd"/>
      <w:r w:rsidR="001C438B">
        <w:rPr>
          <w:rFonts w:ascii="Times New Roman" w:hAnsi="Times New Roman" w:cs="Times New Roman"/>
          <w:sz w:val="24"/>
          <w:szCs w:val="24"/>
        </w:rPr>
        <w:t xml:space="preserve"> как </w:t>
      </w:r>
      <w:r w:rsidR="008842F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C438B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>, после чего через 4 года</w:t>
      </w:r>
      <w:r w:rsidR="008842FA">
        <w:rPr>
          <w:rFonts w:ascii="Times New Roman" w:hAnsi="Times New Roman" w:cs="Times New Roman"/>
          <w:sz w:val="24"/>
          <w:szCs w:val="24"/>
        </w:rPr>
        <w:t xml:space="preserve"> оно </w:t>
      </w:r>
      <w:r w:rsidR="00F372C2">
        <w:rPr>
          <w:rFonts w:ascii="Times New Roman" w:hAnsi="Times New Roman" w:cs="Times New Roman"/>
          <w:sz w:val="24"/>
          <w:szCs w:val="24"/>
        </w:rPr>
        <w:t>с</w:t>
      </w:r>
      <w:r w:rsidR="008842FA">
        <w:rPr>
          <w:rFonts w:ascii="Times New Roman" w:hAnsi="Times New Roman" w:cs="Times New Roman"/>
          <w:sz w:val="24"/>
          <w:szCs w:val="24"/>
        </w:rPr>
        <w:t xml:space="preserve">может претендовать на регистрацию в качестве издания </w:t>
      </w:r>
      <w:proofErr w:type="spellStart"/>
      <w:r w:rsidR="008842FA">
        <w:rPr>
          <w:rFonts w:ascii="Times New Roman" w:hAnsi="Times New Roman" w:cs="Times New Roman"/>
          <w:sz w:val="24"/>
          <w:szCs w:val="24"/>
        </w:rPr>
        <w:t>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38B">
        <w:rPr>
          <w:rFonts w:ascii="Times New Roman" w:hAnsi="Times New Roman" w:cs="Times New Roman"/>
          <w:sz w:val="24"/>
          <w:szCs w:val="24"/>
        </w:rPr>
        <w:t xml:space="preserve"> </w:t>
      </w:r>
      <w:r w:rsidR="008842FA">
        <w:rPr>
          <w:rFonts w:ascii="Times New Roman" w:hAnsi="Times New Roman" w:cs="Times New Roman"/>
          <w:sz w:val="24"/>
          <w:szCs w:val="24"/>
        </w:rPr>
        <w:t>Для этого нужна о</w:t>
      </w:r>
      <w:r w:rsidR="001C438B">
        <w:rPr>
          <w:rFonts w:ascii="Times New Roman" w:hAnsi="Times New Roman" w:cs="Times New Roman"/>
          <w:sz w:val="24"/>
          <w:szCs w:val="24"/>
        </w:rPr>
        <w:t>фициальная редколлегия</w:t>
      </w:r>
      <w:r>
        <w:rPr>
          <w:rFonts w:ascii="Times New Roman" w:hAnsi="Times New Roman" w:cs="Times New Roman"/>
          <w:sz w:val="24"/>
          <w:szCs w:val="24"/>
        </w:rPr>
        <w:t xml:space="preserve"> с участием членов СПб СД, имеющих научные звания</w:t>
      </w:r>
      <w:r w:rsidR="001C438B">
        <w:rPr>
          <w:rFonts w:ascii="Times New Roman" w:hAnsi="Times New Roman" w:cs="Times New Roman"/>
          <w:sz w:val="24"/>
          <w:szCs w:val="24"/>
        </w:rPr>
        <w:t xml:space="preserve">. </w:t>
      </w:r>
      <w:r w:rsidR="008842FA">
        <w:rPr>
          <w:rFonts w:ascii="Times New Roman" w:hAnsi="Times New Roman" w:cs="Times New Roman"/>
          <w:sz w:val="24"/>
          <w:szCs w:val="24"/>
        </w:rPr>
        <w:t>Можно рассмотреть о</w:t>
      </w:r>
      <w:r>
        <w:rPr>
          <w:rFonts w:ascii="Times New Roman" w:hAnsi="Times New Roman" w:cs="Times New Roman"/>
          <w:sz w:val="24"/>
          <w:szCs w:val="24"/>
        </w:rPr>
        <w:t xml:space="preserve">бъединение </w:t>
      </w:r>
      <w:r w:rsidR="00F372C2">
        <w:rPr>
          <w:rFonts w:ascii="Times New Roman" w:hAnsi="Times New Roman" w:cs="Times New Roman"/>
          <w:sz w:val="24"/>
          <w:szCs w:val="24"/>
        </w:rPr>
        <w:t xml:space="preserve">восстановленного </w:t>
      </w:r>
      <w:r>
        <w:rPr>
          <w:rFonts w:ascii="Times New Roman" w:hAnsi="Times New Roman" w:cs="Times New Roman"/>
          <w:sz w:val="24"/>
          <w:szCs w:val="24"/>
        </w:rPr>
        <w:t>журнала СПб СД</w:t>
      </w:r>
      <w:r w:rsidR="001C438B">
        <w:rPr>
          <w:rFonts w:ascii="Times New Roman" w:hAnsi="Times New Roman" w:cs="Times New Roman"/>
          <w:sz w:val="24"/>
          <w:szCs w:val="24"/>
        </w:rPr>
        <w:t xml:space="preserve"> «Дизайн-</w:t>
      </w:r>
      <w:proofErr w:type="spellStart"/>
      <w:r w:rsidR="001C438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1C438B">
        <w:rPr>
          <w:rFonts w:ascii="Times New Roman" w:hAnsi="Times New Roman" w:cs="Times New Roman"/>
          <w:sz w:val="24"/>
          <w:szCs w:val="24"/>
        </w:rPr>
        <w:t>» с сайтом</w:t>
      </w:r>
      <w:r>
        <w:rPr>
          <w:rFonts w:ascii="Times New Roman" w:hAnsi="Times New Roman" w:cs="Times New Roman"/>
          <w:sz w:val="24"/>
          <w:szCs w:val="24"/>
        </w:rPr>
        <w:t xml:space="preserve"> в единую информационную структуру</w:t>
      </w:r>
      <w:r w:rsidR="001C43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Требуется п</w:t>
      </w:r>
      <w:r w:rsidR="001C438B">
        <w:rPr>
          <w:rFonts w:ascii="Times New Roman" w:hAnsi="Times New Roman" w:cs="Times New Roman"/>
          <w:sz w:val="24"/>
          <w:szCs w:val="24"/>
        </w:rPr>
        <w:t>роработать этот вопрос.</w:t>
      </w:r>
      <w:r w:rsidR="008842FA">
        <w:rPr>
          <w:rFonts w:ascii="Times New Roman" w:hAnsi="Times New Roman" w:cs="Times New Roman"/>
          <w:sz w:val="24"/>
          <w:szCs w:val="24"/>
        </w:rPr>
        <w:t xml:space="preserve"> </w:t>
      </w:r>
      <w:r w:rsidR="00F372C2">
        <w:rPr>
          <w:rFonts w:ascii="Times New Roman" w:hAnsi="Times New Roman" w:cs="Times New Roman"/>
          <w:sz w:val="24"/>
          <w:szCs w:val="24"/>
        </w:rPr>
        <w:t>В 2019 году члены</w:t>
      </w:r>
      <w:r w:rsidR="008842FA">
        <w:rPr>
          <w:rFonts w:ascii="Times New Roman" w:hAnsi="Times New Roman" w:cs="Times New Roman"/>
          <w:sz w:val="24"/>
          <w:szCs w:val="24"/>
        </w:rPr>
        <w:t xml:space="preserve"> </w:t>
      </w:r>
      <w:r w:rsidR="008842FA">
        <w:rPr>
          <w:rFonts w:ascii="Times New Roman" w:hAnsi="Times New Roman" w:cs="Times New Roman"/>
          <w:sz w:val="24"/>
          <w:szCs w:val="24"/>
        </w:rPr>
        <w:t xml:space="preserve">секции </w:t>
      </w:r>
      <w:r w:rsidR="00F372C2">
        <w:rPr>
          <w:rFonts w:ascii="Times New Roman" w:hAnsi="Times New Roman" w:cs="Times New Roman"/>
          <w:sz w:val="24"/>
          <w:szCs w:val="24"/>
        </w:rPr>
        <w:t xml:space="preserve">активно участвовали </w:t>
      </w:r>
      <w:r w:rsidR="008842FA">
        <w:rPr>
          <w:rFonts w:ascii="Times New Roman" w:hAnsi="Times New Roman" w:cs="Times New Roman"/>
          <w:sz w:val="24"/>
          <w:szCs w:val="24"/>
        </w:rPr>
        <w:t>в различных конференциях, мероприятиях. День п</w:t>
      </w:r>
      <w:r w:rsidR="00F372C2">
        <w:rPr>
          <w:rFonts w:ascii="Times New Roman" w:hAnsi="Times New Roman" w:cs="Times New Roman"/>
          <w:sz w:val="24"/>
          <w:szCs w:val="24"/>
        </w:rPr>
        <w:t>реподавателя дизайна,</w:t>
      </w:r>
      <w:r w:rsidR="008842FA">
        <w:rPr>
          <w:rFonts w:ascii="Times New Roman" w:hAnsi="Times New Roman" w:cs="Times New Roman"/>
          <w:sz w:val="24"/>
          <w:szCs w:val="24"/>
        </w:rPr>
        <w:t xml:space="preserve"> Мурманская акция</w:t>
      </w:r>
      <w:r w:rsidR="00F372C2">
        <w:rPr>
          <w:rFonts w:ascii="Times New Roman" w:hAnsi="Times New Roman" w:cs="Times New Roman"/>
          <w:sz w:val="24"/>
          <w:szCs w:val="24"/>
        </w:rPr>
        <w:t xml:space="preserve"> и т.д</w:t>
      </w:r>
      <w:r w:rsidR="008842FA">
        <w:rPr>
          <w:rFonts w:ascii="Times New Roman" w:hAnsi="Times New Roman" w:cs="Times New Roman"/>
          <w:sz w:val="24"/>
          <w:szCs w:val="24"/>
        </w:rPr>
        <w:t>.</w:t>
      </w:r>
      <w:r w:rsidR="0088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69" w:rsidRDefault="008842FA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="00505369"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369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05369">
        <w:rPr>
          <w:rFonts w:ascii="Times New Roman" w:hAnsi="Times New Roman" w:cs="Times New Roman"/>
          <w:sz w:val="24"/>
          <w:szCs w:val="24"/>
        </w:rPr>
        <w:t xml:space="preserve"> – представлены на сайте </w:t>
      </w:r>
      <w:r>
        <w:rPr>
          <w:rFonts w:ascii="Times New Roman" w:hAnsi="Times New Roman" w:cs="Times New Roman"/>
          <w:sz w:val="24"/>
          <w:szCs w:val="24"/>
        </w:rPr>
        <w:t xml:space="preserve">СПб СД </w:t>
      </w:r>
      <w:r w:rsidR="00505369">
        <w:rPr>
          <w:rFonts w:ascii="Times New Roman" w:hAnsi="Times New Roman" w:cs="Times New Roman"/>
          <w:sz w:val="24"/>
          <w:szCs w:val="24"/>
        </w:rPr>
        <w:t>на хорошем уровне.</w:t>
      </w:r>
    </w:p>
    <w:p w:rsidR="00505369" w:rsidRDefault="008842FA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</w:t>
      </w:r>
      <w:r w:rsidR="00505369">
        <w:rPr>
          <w:rFonts w:ascii="Times New Roman" w:hAnsi="Times New Roman" w:cs="Times New Roman"/>
          <w:sz w:val="24"/>
          <w:szCs w:val="24"/>
        </w:rPr>
        <w:t>Монгайт Е.И.</w:t>
      </w:r>
      <w:r w:rsidR="00F372C2">
        <w:rPr>
          <w:rFonts w:ascii="Times New Roman" w:hAnsi="Times New Roman" w:cs="Times New Roman"/>
          <w:sz w:val="24"/>
          <w:szCs w:val="24"/>
        </w:rPr>
        <w:t>:</w:t>
      </w:r>
      <w:r w:rsidR="00505369">
        <w:rPr>
          <w:rFonts w:ascii="Times New Roman" w:hAnsi="Times New Roman" w:cs="Times New Roman"/>
          <w:sz w:val="24"/>
          <w:szCs w:val="24"/>
        </w:rPr>
        <w:t xml:space="preserve"> замечательная идея отчет</w:t>
      </w:r>
      <w:r w:rsidR="00F372C2">
        <w:rPr>
          <w:rFonts w:ascii="Times New Roman" w:hAnsi="Times New Roman" w:cs="Times New Roman"/>
          <w:sz w:val="24"/>
          <w:szCs w:val="24"/>
        </w:rPr>
        <w:t>ных статей на сайте</w:t>
      </w:r>
      <w:r w:rsidR="00505369">
        <w:rPr>
          <w:rFonts w:ascii="Times New Roman" w:hAnsi="Times New Roman" w:cs="Times New Roman"/>
          <w:sz w:val="24"/>
          <w:szCs w:val="24"/>
        </w:rPr>
        <w:t>. Это мощная бесплатная реклама.</w:t>
      </w:r>
    </w:p>
    <w:p w:rsidR="00505369" w:rsidRDefault="008842FA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05369">
        <w:rPr>
          <w:rFonts w:ascii="Times New Roman" w:hAnsi="Times New Roman" w:cs="Times New Roman"/>
          <w:sz w:val="24"/>
          <w:szCs w:val="24"/>
        </w:rPr>
        <w:t>Средовой дизайн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5369">
        <w:rPr>
          <w:rFonts w:ascii="Times New Roman" w:hAnsi="Times New Roman" w:cs="Times New Roman"/>
          <w:sz w:val="24"/>
          <w:szCs w:val="24"/>
        </w:rPr>
        <w:t xml:space="preserve"> – активная деятельность кандидатов. Работа со знаком Кронштадта. Участие в ландшафтной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05369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 xml:space="preserve"> КГА осенью 2019 года</w:t>
      </w:r>
      <w:r w:rsidR="00505369">
        <w:rPr>
          <w:rFonts w:ascii="Times New Roman" w:hAnsi="Times New Roman" w:cs="Times New Roman"/>
          <w:sz w:val="24"/>
          <w:szCs w:val="24"/>
        </w:rPr>
        <w:t>.</w:t>
      </w:r>
    </w:p>
    <w:p w:rsidR="00DB0083" w:rsidRDefault="008842FA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="00DB0083">
        <w:rPr>
          <w:rFonts w:ascii="Times New Roman" w:hAnsi="Times New Roman" w:cs="Times New Roman"/>
          <w:sz w:val="24"/>
          <w:szCs w:val="24"/>
        </w:rPr>
        <w:t>Артдизайн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B0083">
        <w:rPr>
          <w:rFonts w:ascii="Times New Roman" w:hAnsi="Times New Roman" w:cs="Times New Roman"/>
          <w:sz w:val="24"/>
          <w:szCs w:val="24"/>
        </w:rPr>
        <w:t xml:space="preserve"> – подробный отчет о лучших работах за год. Самое важное – отбор работ для этого представления.</w:t>
      </w:r>
    </w:p>
    <w:p w:rsidR="00DB0083" w:rsidRDefault="008842FA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 w:rsidR="00DB0083"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B00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представлены на сайте СПб СД на хорошем уровне.</w:t>
      </w:r>
      <w:r>
        <w:rPr>
          <w:rFonts w:ascii="Times New Roman" w:hAnsi="Times New Roman" w:cs="Times New Roman"/>
          <w:sz w:val="24"/>
          <w:szCs w:val="24"/>
        </w:rPr>
        <w:t xml:space="preserve"> Однако из-за возрастного фактора в секции </w:t>
      </w:r>
      <w:r w:rsidR="00DB0083">
        <w:rPr>
          <w:rFonts w:ascii="Times New Roman" w:hAnsi="Times New Roman" w:cs="Times New Roman"/>
          <w:sz w:val="24"/>
          <w:szCs w:val="24"/>
        </w:rPr>
        <w:t>мало активных участников.</w:t>
      </w:r>
    </w:p>
    <w:p w:rsidR="00DB0083" w:rsidRDefault="008842FA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r w:rsidR="00DB0083">
        <w:rPr>
          <w:rFonts w:ascii="Times New Roman" w:hAnsi="Times New Roman" w:cs="Times New Roman"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0083">
        <w:rPr>
          <w:rFonts w:ascii="Times New Roman" w:hAnsi="Times New Roman" w:cs="Times New Roman"/>
          <w:sz w:val="24"/>
          <w:szCs w:val="24"/>
        </w:rPr>
        <w:t xml:space="preserve"> – </w:t>
      </w:r>
      <w:r w:rsidR="00F372C2">
        <w:rPr>
          <w:rFonts w:ascii="Times New Roman" w:hAnsi="Times New Roman" w:cs="Times New Roman"/>
          <w:sz w:val="24"/>
          <w:szCs w:val="24"/>
        </w:rPr>
        <w:t xml:space="preserve">к сожалению секция не успела подготовить статью, однако Председатель секции </w:t>
      </w:r>
      <w:proofErr w:type="spellStart"/>
      <w:r w:rsidR="00F372C2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F372C2">
        <w:rPr>
          <w:rFonts w:ascii="Times New Roman" w:hAnsi="Times New Roman" w:cs="Times New Roman"/>
          <w:sz w:val="24"/>
          <w:szCs w:val="24"/>
        </w:rPr>
        <w:t xml:space="preserve"> А.И. рассказала Правлению о прошедших </w:t>
      </w:r>
      <w:r w:rsidR="000771E7">
        <w:rPr>
          <w:rFonts w:ascii="Times New Roman" w:hAnsi="Times New Roman" w:cs="Times New Roman"/>
          <w:sz w:val="24"/>
          <w:szCs w:val="24"/>
        </w:rPr>
        <w:t>мероприятиях городского уровня,</w:t>
      </w:r>
      <w:r w:rsidR="00DB0083">
        <w:rPr>
          <w:rFonts w:ascii="Times New Roman" w:hAnsi="Times New Roman" w:cs="Times New Roman"/>
          <w:sz w:val="24"/>
          <w:szCs w:val="24"/>
        </w:rPr>
        <w:t xml:space="preserve"> выставках</w:t>
      </w:r>
      <w:r w:rsidR="000771E7">
        <w:rPr>
          <w:rFonts w:ascii="Times New Roman" w:hAnsi="Times New Roman" w:cs="Times New Roman"/>
          <w:sz w:val="24"/>
          <w:szCs w:val="24"/>
        </w:rPr>
        <w:t>, конкурсах и т.д</w:t>
      </w:r>
      <w:r w:rsidR="00DB0083">
        <w:rPr>
          <w:rFonts w:ascii="Times New Roman" w:hAnsi="Times New Roman" w:cs="Times New Roman"/>
          <w:sz w:val="24"/>
          <w:szCs w:val="24"/>
        </w:rPr>
        <w:t>. В планах – две выставки на Мойке-8.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39D3" w:rsidRDefault="00C81F58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6BDF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br/>
      </w:r>
      <w:r w:rsidRPr="00C81F58"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 w:rsidRPr="00C81F58">
        <w:rPr>
          <w:rFonts w:ascii="Times New Roman" w:hAnsi="Times New Roman" w:cs="Times New Roman"/>
          <w:sz w:val="24"/>
          <w:szCs w:val="24"/>
        </w:rPr>
        <w:t xml:space="preserve"> СИТУАЦИИ И ВОЗМОЖНОСТЕЙ ОТНОСИТЕЛЬНО МАСТЕРСКИХ СПБ СД</w:t>
      </w:r>
    </w:p>
    <w:p w:rsidR="00C81F58" w:rsidRDefault="00C81F58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lastRenderedPageBreak/>
        <w:t>Векшина К.К.</w:t>
      </w:r>
      <w:r w:rsidR="00CE578C">
        <w:rPr>
          <w:rFonts w:ascii="Times New Roman" w:hAnsi="Times New Roman" w:cs="Times New Roman"/>
          <w:sz w:val="24"/>
          <w:szCs w:val="24"/>
        </w:rPr>
        <w:t xml:space="preserve"> сообщила, что</w:t>
      </w:r>
      <w:r>
        <w:rPr>
          <w:rFonts w:ascii="Times New Roman" w:hAnsi="Times New Roman" w:cs="Times New Roman"/>
          <w:sz w:val="24"/>
          <w:szCs w:val="24"/>
        </w:rPr>
        <w:t xml:space="preserve"> существует единая база мастерских для </w:t>
      </w:r>
      <w:r w:rsidR="00CE578C">
        <w:rPr>
          <w:rFonts w:ascii="Times New Roman" w:hAnsi="Times New Roman" w:cs="Times New Roman"/>
          <w:sz w:val="24"/>
          <w:szCs w:val="24"/>
        </w:rPr>
        <w:t>города и регламент их получения, позволяющий перераспределять мастерские между Союзами</w:t>
      </w:r>
      <w:proofErr w:type="gramStart"/>
      <w:r w:rsidR="00CE5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78C">
        <w:rPr>
          <w:rFonts w:ascii="Times New Roman" w:hAnsi="Times New Roman" w:cs="Times New Roman"/>
          <w:sz w:val="24"/>
          <w:szCs w:val="24"/>
        </w:rPr>
        <w:t xml:space="preserve"> </w:t>
      </w:r>
      <w:r w:rsidR="00657B51">
        <w:rPr>
          <w:rFonts w:ascii="Times New Roman" w:hAnsi="Times New Roman" w:cs="Times New Roman"/>
          <w:sz w:val="24"/>
          <w:szCs w:val="24"/>
        </w:rPr>
        <w:t>Следует попробовать</w:t>
      </w:r>
      <w:r>
        <w:rPr>
          <w:rFonts w:ascii="Times New Roman" w:hAnsi="Times New Roman" w:cs="Times New Roman"/>
          <w:sz w:val="24"/>
          <w:szCs w:val="24"/>
        </w:rPr>
        <w:t xml:space="preserve"> добиться получения мастерских</w:t>
      </w:r>
      <w:r w:rsidR="000771E7">
        <w:rPr>
          <w:rFonts w:ascii="Times New Roman" w:hAnsi="Times New Roman" w:cs="Times New Roman"/>
          <w:sz w:val="24"/>
          <w:szCs w:val="24"/>
        </w:rPr>
        <w:t xml:space="preserve"> </w:t>
      </w:r>
      <w:r w:rsidR="00CE578C">
        <w:rPr>
          <w:rFonts w:ascii="Times New Roman" w:hAnsi="Times New Roman" w:cs="Times New Roman"/>
          <w:sz w:val="24"/>
          <w:szCs w:val="24"/>
        </w:rPr>
        <w:t xml:space="preserve">для СПб СД </w:t>
      </w:r>
      <w:r w:rsidR="000771E7">
        <w:rPr>
          <w:rFonts w:ascii="Times New Roman" w:hAnsi="Times New Roman" w:cs="Times New Roman"/>
          <w:sz w:val="24"/>
          <w:szCs w:val="24"/>
        </w:rPr>
        <w:t>либо путем их перераспределения, либо изыскать другие возможности</w:t>
      </w:r>
      <w:r>
        <w:rPr>
          <w:rFonts w:ascii="Times New Roman" w:hAnsi="Times New Roman" w:cs="Times New Roman"/>
          <w:sz w:val="24"/>
          <w:szCs w:val="24"/>
        </w:rPr>
        <w:t>. Ксения готова попробовать и просит Правление дать ей такие полномочия.</w:t>
      </w:r>
    </w:p>
    <w:p w:rsidR="00CE578C" w:rsidRDefault="000771E7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А.А.: в Союзе слишком мало мастерских, и, </w:t>
      </w:r>
      <w:r w:rsidR="00CE578C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49">
        <w:rPr>
          <w:rFonts w:ascii="Times New Roman" w:hAnsi="Times New Roman" w:cs="Times New Roman"/>
          <w:sz w:val="24"/>
          <w:szCs w:val="24"/>
        </w:rPr>
        <w:t xml:space="preserve">вроде бы </w:t>
      </w:r>
      <w:r>
        <w:rPr>
          <w:rFonts w:ascii="Times New Roman" w:hAnsi="Times New Roman" w:cs="Times New Roman"/>
          <w:sz w:val="24"/>
          <w:szCs w:val="24"/>
        </w:rPr>
        <w:t>существу</w:t>
      </w:r>
      <w:r w:rsidR="00C54C4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54C49">
        <w:rPr>
          <w:rFonts w:ascii="Times New Roman" w:hAnsi="Times New Roman" w:cs="Times New Roman"/>
          <w:sz w:val="24"/>
          <w:szCs w:val="24"/>
        </w:rPr>
        <w:t>претенденты</w:t>
      </w:r>
      <w:r w:rsidR="00CE578C">
        <w:rPr>
          <w:rFonts w:ascii="Times New Roman" w:hAnsi="Times New Roman" w:cs="Times New Roman"/>
          <w:sz w:val="24"/>
          <w:szCs w:val="24"/>
        </w:rPr>
        <w:t xml:space="preserve"> на их получение, ситуацию нельзя назвать оптимистичной.</w:t>
      </w:r>
    </w:p>
    <w:p w:rsidR="000771E7" w:rsidRDefault="00CE578C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 А.В.: как председатель Союза я до переизбрания в 2018 году занимался этим вопросом, шансы на расширение фонда мастерских или на перераспределение их между Союзами практически отсутствуют. </w:t>
      </w:r>
      <w:r w:rsidR="0007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58" w:rsidRDefault="00CE578C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за предложение</w:t>
      </w:r>
      <w:r w:rsidR="00C81F58">
        <w:rPr>
          <w:rFonts w:ascii="Times New Roman" w:hAnsi="Times New Roman" w:cs="Times New Roman"/>
          <w:sz w:val="24"/>
          <w:szCs w:val="24"/>
        </w:rPr>
        <w:t>: дать полномочия Векшиной К.К.</w:t>
      </w:r>
      <w:r w:rsidR="001A71D3">
        <w:rPr>
          <w:rFonts w:ascii="Times New Roman" w:hAnsi="Times New Roman" w:cs="Times New Roman"/>
          <w:sz w:val="24"/>
          <w:szCs w:val="24"/>
        </w:rPr>
        <w:t>, позволяющие включиться</w:t>
      </w:r>
      <w:r>
        <w:rPr>
          <w:rFonts w:ascii="Times New Roman" w:hAnsi="Times New Roman" w:cs="Times New Roman"/>
          <w:sz w:val="24"/>
          <w:szCs w:val="24"/>
        </w:rPr>
        <w:t xml:space="preserve"> в эту работу и </w:t>
      </w:r>
      <w:r w:rsidR="00C81F58">
        <w:rPr>
          <w:rFonts w:ascii="Times New Roman" w:hAnsi="Times New Roman" w:cs="Times New Roman"/>
          <w:sz w:val="24"/>
          <w:szCs w:val="24"/>
        </w:rPr>
        <w:t>ве</w:t>
      </w:r>
      <w:r w:rsidR="001A71D3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1A71D3">
        <w:rPr>
          <w:rFonts w:ascii="Times New Roman" w:hAnsi="Times New Roman" w:cs="Times New Roman"/>
          <w:sz w:val="24"/>
          <w:szCs w:val="24"/>
        </w:rPr>
        <w:t>а</w:t>
      </w:r>
      <w:r w:rsidR="00C81F58">
        <w:rPr>
          <w:rFonts w:ascii="Times New Roman" w:hAnsi="Times New Roman" w:cs="Times New Roman"/>
          <w:sz w:val="24"/>
          <w:szCs w:val="24"/>
        </w:rPr>
        <w:t xml:space="preserve"> по мастерским</w:t>
      </w:r>
      <w:r>
        <w:rPr>
          <w:rFonts w:ascii="Times New Roman" w:hAnsi="Times New Roman" w:cs="Times New Roman"/>
          <w:sz w:val="24"/>
          <w:szCs w:val="24"/>
        </w:rPr>
        <w:t xml:space="preserve"> СПб СД</w:t>
      </w:r>
      <w:r w:rsidR="00C81F58">
        <w:rPr>
          <w:rFonts w:ascii="Times New Roman" w:hAnsi="Times New Roman" w:cs="Times New Roman"/>
          <w:sz w:val="24"/>
          <w:szCs w:val="24"/>
        </w:rPr>
        <w:t>.</w:t>
      </w:r>
    </w:p>
    <w:p w:rsidR="00C81F58" w:rsidRDefault="00C81F58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1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CE5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bookmarkEnd w:id="2"/>
    <w:p w:rsidR="00B1125F" w:rsidRDefault="00B1125F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1125F" w:rsidRDefault="00B1125F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6BDF">
        <w:rPr>
          <w:rFonts w:ascii="Times New Roman" w:hAnsi="Times New Roman" w:cs="Times New Roman"/>
          <w:sz w:val="24"/>
          <w:szCs w:val="24"/>
        </w:rPr>
        <w:t>СЛУШАЛИ:</w:t>
      </w:r>
    </w:p>
    <w:p w:rsidR="00B1125F" w:rsidRDefault="00B1125F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43540B" w:rsidRDefault="0043540B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А.П.: Вопрос по</w:t>
      </w:r>
      <w:r w:rsidR="00B1125F">
        <w:rPr>
          <w:rFonts w:ascii="Times New Roman" w:hAnsi="Times New Roman" w:cs="Times New Roman"/>
          <w:sz w:val="24"/>
          <w:szCs w:val="24"/>
        </w:rPr>
        <w:t xml:space="preserve"> завхозу –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771E7">
        <w:rPr>
          <w:rFonts w:ascii="Times New Roman" w:hAnsi="Times New Roman" w:cs="Times New Roman"/>
          <w:sz w:val="24"/>
          <w:szCs w:val="24"/>
        </w:rPr>
        <w:t xml:space="preserve">и кем </w:t>
      </w:r>
      <w:r>
        <w:rPr>
          <w:rFonts w:ascii="Times New Roman" w:hAnsi="Times New Roman" w:cs="Times New Roman"/>
          <w:sz w:val="24"/>
          <w:szCs w:val="24"/>
        </w:rPr>
        <w:t>будет решаться вопрос с уборкой помещений?</w:t>
      </w:r>
      <w:r w:rsidR="00B1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E7" w:rsidRDefault="003B57FA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  <w:r w:rsidR="0043540B">
        <w:rPr>
          <w:rFonts w:ascii="Times New Roman" w:hAnsi="Times New Roman" w:cs="Times New Roman"/>
          <w:sz w:val="24"/>
          <w:szCs w:val="24"/>
        </w:rPr>
        <w:t xml:space="preserve">: Заниматься уборкой не его обязанность. </w:t>
      </w:r>
      <w:r w:rsidR="00576E68">
        <w:rPr>
          <w:rFonts w:ascii="Times New Roman" w:hAnsi="Times New Roman" w:cs="Times New Roman"/>
          <w:sz w:val="24"/>
          <w:szCs w:val="24"/>
        </w:rPr>
        <w:t>Он может</w:t>
      </w:r>
      <w:r w:rsidR="000771E7">
        <w:rPr>
          <w:rFonts w:ascii="Times New Roman" w:hAnsi="Times New Roman" w:cs="Times New Roman"/>
          <w:sz w:val="24"/>
          <w:szCs w:val="24"/>
        </w:rPr>
        <w:t xml:space="preserve"> </w:t>
      </w:r>
      <w:r w:rsidR="0043540B">
        <w:rPr>
          <w:rFonts w:ascii="Times New Roman" w:hAnsi="Times New Roman" w:cs="Times New Roman"/>
          <w:sz w:val="24"/>
          <w:szCs w:val="24"/>
        </w:rPr>
        <w:t>н</w:t>
      </w:r>
      <w:r w:rsidR="0043540B">
        <w:rPr>
          <w:rFonts w:ascii="Times New Roman" w:hAnsi="Times New Roman" w:cs="Times New Roman"/>
          <w:sz w:val="24"/>
          <w:szCs w:val="24"/>
        </w:rPr>
        <w:t>айти уборщицу</w:t>
      </w:r>
      <w:r w:rsidR="00576E68">
        <w:rPr>
          <w:rFonts w:ascii="Times New Roman" w:hAnsi="Times New Roman" w:cs="Times New Roman"/>
          <w:sz w:val="24"/>
          <w:szCs w:val="24"/>
        </w:rPr>
        <w:t>, которая будет выполнять работу</w:t>
      </w:r>
      <w:r w:rsidR="0043540B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0771E7">
        <w:rPr>
          <w:rFonts w:ascii="Times New Roman" w:hAnsi="Times New Roman" w:cs="Times New Roman"/>
          <w:sz w:val="24"/>
          <w:szCs w:val="24"/>
        </w:rPr>
        <w:t xml:space="preserve">у СПб СД </w:t>
      </w:r>
      <w:r w:rsidR="0043540B">
        <w:rPr>
          <w:rFonts w:ascii="Times New Roman" w:hAnsi="Times New Roman" w:cs="Times New Roman"/>
          <w:sz w:val="24"/>
          <w:szCs w:val="24"/>
        </w:rPr>
        <w:t>соответствующего бюджета.</w:t>
      </w:r>
      <w:r w:rsidR="00C3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59" w:rsidRDefault="00576E68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отметил, что п</w:t>
      </w:r>
      <w:r w:rsidR="00C307E0">
        <w:rPr>
          <w:rFonts w:ascii="Times New Roman" w:hAnsi="Times New Roman" w:cs="Times New Roman"/>
          <w:sz w:val="24"/>
          <w:szCs w:val="24"/>
        </w:rPr>
        <w:t xml:space="preserve">рактика вопросов, задаваемых членами Правления председателю и делающих его ответственным за все, не является конструктивной. </w:t>
      </w:r>
      <w:r w:rsidR="000771E7">
        <w:rPr>
          <w:rFonts w:ascii="Times New Roman" w:hAnsi="Times New Roman" w:cs="Times New Roman"/>
          <w:sz w:val="24"/>
          <w:szCs w:val="24"/>
        </w:rPr>
        <w:t xml:space="preserve">Это должна быть «дорога с двусторонним движением». </w:t>
      </w:r>
      <w:r w:rsidR="00C307E0">
        <w:rPr>
          <w:rFonts w:ascii="Times New Roman" w:hAnsi="Times New Roman" w:cs="Times New Roman"/>
          <w:sz w:val="24"/>
          <w:szCs w:val="24"/>
        </w:rPr>
        <w:t>К</w:t>
      </w:r>
      <w:r w:rsidR="003B57FA">
        <w:rPr>
          <w:rFonts w:ascii="Times New Roman" w:hAnsi="Times New Roman" w:cs="Times New Roman"/>
          <w:sz w:val="24"/>
          <w:szCs w:val="24"/>
        </w:rPr>
        <w:t xml:space="preserve">аждый член </w:t>
      </w:r>
      <w:r w:rsidR="0043540B">
        <w:rPr>
          <w:rFonts w:ascii="Times New Roman" w:hAnsi="Times New Roman" w:cs="Times New Roman"/>
          <w:sz w:val="24"/>
          <w:szCs w:val="24"/>
        </w:rPr>
        <w:t>П</w:t>
      </w:r>
      <w:r w:rsidR="003B57FA">
        <w:rPr>
          <w:rFonts w:ascii="Times New Roman" w:hAnsi="Times New Roman" w:cs="Times New Roman"/>
          <w:sz w:val="24"/>
          <w:szCs w:val="24"/>
        </w:rPr>
        <w:t xml:space="preserve">равления должен быть ответственным за </w:t>
      </w:r>
      <w:r w:rsidR="0043540B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3B57FA">
        <w:rPr>
          <w:rFonts w:ascii="Times New Roman" w:hAnsi="Times New Roman" w:cs="Times New Roman"/>
          <w:sz w:val="24"/>
          <w:szCs w:val="24"/>
        </w:rPr>
        <w:t xml:space="preserve">блок работ в </w:t>
      </w:r>
      <w:r w:rsidR="0043540B">
        <w:rPr>
          <w:rFonts w:ascii="Times New Roman" w:hAnsi="Times New Roman" w:cs="Times New Roman"/>
          <w:sz w:val="24"/>
          <w:szCs w:val="24"/>
        </w:rPr>
        <w:t xml:space="preserve">СПб </w:t>
      </w:r>
      <w:r w:rsidR="003B57FA">
        <w:rPr>
          <w:rFonts w:ascii="Times New Roman" w:hAnsi="Times New Roman" w:cs="Times New Roman"/>
          <w:sz w:val="24"/>
          <w:szCs w:val="24"/>
        </w:rPr>
        <w:t>СД</w:t>
      </w:r>
      <w:r w:rsidR="00C307E0">
        <w:rPr>
          <w:rFonts w:ascii="Times New Roman" w:hAnsi="Times New Roman" w:cs="Times New Roman"/>
          <w:sz w:val="24"/>
          <w:szCs w:val="24"/>
        </w:rPr>
        <w:t xml:space="preserve">, и отчитываться перед Правлением </w:t>
      </w:r>
      <w:r w:rsidR="000771E7">
        <w:rPr>
          <w:rFonts w:ascii="Times New Roman" w:hAnsi="Times New Roman" w:cs="Times New Roman"/>
          <w:sz w:val="24"/>
          <w:szCs w:val="24"/>
        </w:rPr>
        <w:t xml:space="preserve">и председателем </w:t>
      </w:r>
      <w:r w:rsidR="00C307E0">
        <w:rPr>
          <w:rFonts w:ascii="Times New Roman" w:hAnsi="Times New Roman" w:cs="Times New Roman"/>
          <w:sz w:val="24"/>
          <w:szCs w:val="24"/>
        </w:rPr>
        <w:t>за их выполнение</w:t>
      </w:r>
      <w:r w:rsidR="003B57FA">
        <w:rPr>
          <w:rFonts w:ascii="Times New Roman" w:hAnsi="Times New Roman" w:cs="Times New Roman"/>
          <w:sz w:val="24"/>
          <w:szCs w:val="24"/>
        </w:rPr>
        <w:t>.</w:t>
      </w:r>
      <w:r w:rsidR="00C307E0">
        <w:rPr>
          <w:rFonts w:ascii="Times New Roman" w:hAnsi="Times New Roman" w:cs="Times New Roman"/>
          <w:sz w:val="24"/>
          <w:szCs w:val="24"/>
        </w:rPr>
        <w:t xml:space="preserve"> Хороший пример </w:t>
      </w:r>
      <w:r w:rsidR="00C307E0">
        <w:rPr>
          <w:rFonts w:ascii="Times New Roman" w:hAnsi="Times New Roman" w:cs="Times New Roman"/>
          <w:sz w:val="24"/>
          <w:szCs w:val="24"/>
        </w:rPr>
        <w:t>–</w:t>
      </w:r>
      <w:r w:rsidR="00C307E0">
        <w:rPr>
          <w:rFonts w:ascii="Times New Roman" w:hAnsi="Times New Roman" w:cs="Times New Roman"/>
          <w:sz w:val="24"/>
          <w:szCs w:val="24"/>
        </w:rPr>
        <w:t xml:space="preserve"> инициатива Ксении Векшиной, высказанная </w:t>
      </w:r>
      <w:r w:rsidR="000771E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307E0">
        <w:rPr>
          <w:rFonts w:ascii="Times New Roman" w:hAnsi="Times New Roman" w:cs="Times New Roman"/>
          <w:sz w:val="24"/>
          <w:szCs w:val="24"/>
        </w:rPr>
        <w:t xml:space="preserve">перед Правлением, о взятии на себя направления по творческим мастерским. </w:t>
      </w:r>
    </w:p>
    <w:p w:rsidR="00B23D59" w:rsidRDefault="00B23D59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Печкин А.А.</w:t>
      </w:r>
      <w:r w:rsidR="00C307E0">
        <w:rPr>
          <w:rFonts w:ascii="Times New Roman" w:hAnsi="Times New Roman" w:cs="Times New Roman"/>
          <w:sz w:val="24"/>
          <w:szCs w:val="24"/>
        </w:rPr>
        <w:t>, информация: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0B">
        <w:rPr>
          <w:rFonts w:ascii="Times New Roman" w:hAnsi="Times New Roman" w:cs="Times New Roman"/>
          <w:sz w:val="24"/>
          <w:szCs w:val="24"/>
        </w:rPr>
        <w:t xml:space="preserve">возможна </w:t>
      </w:r>
      <w:r>
        <w:rPr>
          <w:rFonts w:ascii="Times New Roman" w:hAnsi="Times New Roman" w:cs="Times New Roman"/>
          <w:sz w:val="24"/>
          <w:szCs w:val="24"/>
        </w:rPr>
        <w:t xml:space="preserve">матпомощь </w:t>
      </w:r>
      <w:r w:rsidR="00C307E0">
        <w:rPr>
          <w:rFonts w:ascii="Times New Roman" w:hAnsi="Times New Roman" w:cs="Times New Roman"/>
          <w:sz w:val="24"/>
          <w:szCs w:val="24"/>
        </w:rPr>
        <w:t xml:space="preserve">нуждающимся членам СПб СД </w:t>
      </w:r>
      <w:r>
        <w:rPr>
          <w:rFonts w:ascii="Times New Roman" w:hAnsi="Times New Roman" w:cs="Times New Roman"/>
          <w:sz w:val="24"/>
          <w:szCs w:val="24"/>
        </w:rPr>
        <w:t xml:space="preserve">от Координационного </w:t>
      </w:r>
      <w:r w:rsidR="00C307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творческих союзов. </w:t>
      </w:r>
      <w:r w:rsidR="0043540B">
        <w:rPr>
          <w:rFonts w:ascii="Times New Roman" w:hAnsi="Times New Roman" w:cs="Times New Roman"/>
          <w:sz w:val="24"/>
          <w:szCs w:val="24"/>
        </w:rPr>
        <w:t>Требуется с</w:t>
      </w:r>
      <w:r>
        <w:rPr>
          <w:rFonts w:ascii="Times New Roman" w:hAnsi="Times New Roman" w:cs="Times New Roman"/>
          <w:sz w:val="24"/>
          <w:szCs w:val="24"/>
        </w:rPr>
        <w:t>делать рассылку председателям секций с информацией</w:t>
      </w:r>
      <w:r w:rsidR="000771E7">
        <w:rPr>
          <w:rFonts w:ascii="Times New Roman" w:hAnsi="Times New Roman" w:cs="Times New Roman"/>
          <w:sz w:val="24"/>
          <w:szCs w:val="24"/>
        </w:rPr>
        <w:t xml:space="preserve"> </w:t>
      </w:r>
      <w:r w:rsidR="000771E7">
        <w:rPr>
          <w:rFonts w:ascii="Times New Roman" w:hAnsi="Times New Roman" w:cs="Times New Roman"/>
          <w:sz w:val="24"/>
          <w:szCs w:val="24"/>
        </w:rPr>
        <w:t>–</w:t>
      </w:r>
      <w:r w:rsidR="000771E7">
        <w:rPr>
          <w:rFonts w:ascii="Times New Roman" w:hAnsi="Times New Roman" w:cs="Times New Roman"/>
          <w:sz w:val="24"/>
          <w:szCs w:val="24"/>
        </w:rPr>
        <w:t xml:space="preserve"> и получить от них списки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59" w:rsidRDefault="00B23D59" w:rsidP="00C81F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3540B" w:rsidRDefault="0043540B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обсудило план ближайших важнейших мероприятий СПб СД, приняты решения:</w:t>
      </w:r>
    </w:p>
    <w:p w:rsidR="00B23D59" w:rsidRDefault="00B23D59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43540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C307E0">
        <w:rPr>
          <w:rFonts w:ascii="Times New Roman" w:hAnsi="Times New Roman" w:cs="Times New Roman"/>
          <w:sz w:val="24"/>
          <w:szCs w:val="24"/>
        </w:rPr>
        <w:t xml:space="preserve">Отчетной </w:t>
      </w:r>
      <w:r>
        <w:rPr>
          <w:rFonts w:ascii="Times New Roman" w:hAnsi="Times New Roman" w:cs="Times New Roman"/>
          <w:sz w:val="24"/>
          <w:szCs w:val="24"/>
        </w:rPr>
        <w:t>конференции – 21 марта 2020, суббота.</w:t>
      </w:r>
    </w:p>
    <w:p w:rsidR="00B23D59" w:rsidRDefault="00B23D59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Весенний прием в </w:t>
      </w:r>
      <w:r w:rsidR="000771E7">
        <w:rPr>
          <w:rFonts w:ascii="Times New Roman" w:hAnsi="Times New Roman" w:cs="Times New Roman"/>
          <w:sz w:val="24"/>
          <w:szCs w:val="24"/>
        </w:rPr>
        <w:t xml:space="preserve">СПб </w:t>
      </w:r>
      <w:r>
        <w:rPr>
          <w:rFonts w:ascii="Times New Roman" w:hAnsi="Times New Roman" w:cs="Times New Roman"/>
          <w:sz w:val="24"/>
          <w:szCs w:val="24"/>
        </w:rPr>
        <w:t>СД – окончание приема заявок 23 марта.</w:t>
      </w:r>
    </w:p>
    <w:p w:rsidR="00B23D59" w:rsidRDefault="00B23D59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 марта – Экспертные комиссии</w:t>
      </w:r>
      <w:r w:rsidR="000771E7">
        <w:rPr>
          <w:rFonts w:ascii="Times New Roman" w:hAnsi="Times New Roman" w:cs="Times New Roman"/>
          <w:sz w:val="24"/>
          <w:szCs w:val="24"/>
        </w:rPr>
        <w:t xml:space="preserve"> (график работы комиссий определяется отдельно)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59" w:rsidRDefault="00B23D59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апреля – подготовка документов.</w:t>
      </w:r>
    </w:p>
    <w:p w:rsidR="0043540B" w:rsidRDefault="00B23D59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540B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2020, суббота </w:t>
      </w:r>
      <w:r w:rsidR="00C307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Приемная комиссия.</w:t>
      </w:r>
    </w:p>
    <w:p w:rsidR="0043540B" w:rsidRDefault="0043540B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приема, как обычно, в залах СПб СД про</w:t>
      </w:r>
      <w:r w:rsidR="00C307E0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выставка работ вступавших, ориентировочно до </w:t>
      </w:r>
      <w:r w:rsidR="000771E7">
        <w:rPr>
          <w:rFonts w:ascii="Times New Roman" w:hAnsi="Times New Roman" w:cs="Times New Roman"/>
          <w:sz w:val="24"/>
          <w:szCs w:val="24"/>
        </w:rPr>
        <w:t>конца апреля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7E0" w:rsidRDefault="0043540B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членских билетов принятым в СПб СД </w:t>
      </w:r>
      <w:r w:rsidR="000771E7">
        <w:rPr>
          <w:rFonts w:ascii="Times New Roman" w:hAnsi="Times New Roman" w:cs="Times New Roman"/>
          <w:sz w:val="24"/>
          <w:szCs w:val="24"/>
        </w:rPr>
        <w:t>–</w:t>
      </w:r>
      <w:r w:rsidR="0007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10 дней после приема.</w:t>
      </w:r>
    </w:p>
    <w:p w:rsidR="00B1125F" w:rsidRDefault="00C307E0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Правление </w:t>
      </w:r>
      <w:r w:rsidR="000771E7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19 февраля, среда.</w:t>
      </w:r>
      <w:r w:rsidR="00B1125F">
        <w:rPr>
          <w:rFonts w:ascii="Times New Roman" w:hAnsi="Times New Roman" w:cs="Times New Roman"/>
          <w:sz w:val="24"/>
          <w:szCs w:val="24"/>
        </w:rPr>
        <w:br/>
      </w:r>
    </w:p>
    <w:p w:rsidR="00601FB5" w:rsidRDefault="00601FB5" w:rsidP="00B23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EA2433">
      <w:pPr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E7952" w:rsidRDefault="009E7952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Н.О. Тимофеева </w:t>
      </w:r>
    </w:p>
    <w:p w:rsidR="00927091" w:rsidRDefault="00927091" w:rsidP="00A536ED"/>
    <w:sectPr w:rsidR="00927091" w:rsidSect="00601FB5">
      <w:headerReference w:type="default" r:id="rId8"/>
      <w:pgSz w:w="11906" w:h="16838"/>
      <w:pgMar w:top="567" w:right="70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E3" w:rsidRDefault="00C22BE3" w:rsidP="00ED76AD">
      <w:pPr>
        <w:spacing w:after="0" w:line="240" w:lineRule="auto"/>
      </w:pPr>
      <w:r>
        <w:separator/>
      </w:r>
    </w:p>
  </w:endnote>
  <w:endnote w:type="continuationSeparator" w:id="0">
    <w:p w:rsidR="00C22BE3" w:rsidRDefault="00C22BE3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E3" w:rsidRDefault="00C22BE3" w:rsidP="00ED76AD">
      <w:pPr>
        <w:spacing w:after="0" w:line="240" w:lineRule="auto"/>
      </w:pPr>
      <w:r>
        <w:separator/>
      </w:r>
    </w:p>
  </w:footnote>
  <w:footnote w:type="continuationSeparator" w:id="0">
    <w:p w:rsidR="00C22BE3" w:rsidRDefault="00C22BE3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4"/>
  </w:num>
  <w:num w:numId="12">
    <w:abstractNumId w:val="47"/>
  </w:num>
  <w:num w:numId="13">
    <w:abstractNumId w:val="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45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39"/>
  </w:num>
  <w:num w:numId="25">
    <w:abstractNumId w:val="22"/>
  </w:num>
  <w:num w:numId="26">
    <w:abstractNumId w:val="34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0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5"/>
  </w:num>
  <w:num w:numId="46">
    <w:abstractNumId w:val="26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1E7"/>
    <w:rsid w:val="00077386"/>
    <w:rsid w:val="000821F0"/>
    <w:rsid w:val="000832FC"/>
    <w:rsid w:val="00087A4E"/>
    <w:rsid w:val="000938ED"/>
    <w:rsid w:val="00097CB4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14B7C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6D64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3BAA"/>
    <w:rsid w:val="001A4095"/>
    <w:rsid w:val="001A5F79"/>
    <w:rsid w:val="001A707F"/>
    <w:rsid w:val="001A71D3"/>
    <w:rsid w:val="001A7833"/>
    <w:rsid w:val="001A789D"/>
    <w:rsid w:val="001B4C2B"/>
    <w:rsid w:val="001B5E3C"/>
    <w:rsid w:val="001B70DC"/>
    <w:rsid w:val="001C438B"/>
    <w:rsid w:val="001C66FA"/>
    <w:rsid w:val="001D0C4B"/>
    <w:rsid w:val="001D2DC2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9D7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65ED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7FA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6695"/>
    <w:rsid w:val="00427867"/>
    <w:rsid w:val="004315C6"/>
    <w:rsid w:val="00431FA3"/>
    <w:rsid w:val="0043519F"/>
    <w:rsid w:val="0043540B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6D21"/>
    <w:rsid w:val="004F7E1A"/>
    <w:rsid w:val="00502C65"/>
    <w:rsid w:val="00502D27"/>
    <w:rsid w:val="00503541"/>
    <w:rsid w:val="00505369"/>
    <w:rsid w:val="00506FD8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76E68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57EE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1FB5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4E76"/>
    <w:rsid w:val="00625023"/>
    <w:rsid w:val="00626322"/>
    <w:rsid w:val="00627B5D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57B51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1CA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517E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173"/>
    <w:rsid w:val="00845D01"/>
    <w:rsid w:val="008461F8"/>
    <w:rsid w:val="008479AF"/>
    <w:rsid w:val="00854607"/>
    <w:rsid w:val="0085511D"/>
    <w:rsid w:val="0085697E"/>
    <w:rsid w:val="00856CEF"/>
    <w:rsid w:val="0086076E"/>
    <w:rsid w:val="00871A7B"/>
    <w:rsid w:val="008778C9"/>
    <w:rsid w:val="008803DE"/>
    <w:rsid w:val="008814F3"/>
    <w:rsid w:val="008842FA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4FD9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1CD4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952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17AD9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1471"/>
    <w:rsid w:val="00AB41B2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25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59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2BE3"/>
    <w:rsid w:val="00C239D3"/>
    <w:rsid w:val="00C23B0A"/>
    <w:rsid w:val="00C248F6"/>
    <w:rsid w:val="00C2552E"/>
    <w:rsid w:val="00C25E9E"/>
    <w:rsid w:val="00C26809"/>
    <w:rsid w:val="00C307E0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4C49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58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78C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29D7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B48"/>
    <w:rsid w:val="00D858ED"/>
    <w:rsid w:val="00D85CDF"/>
    <w:rsid w:val="00D908DC"/>
    <w:rsid w:val="00DA14C5"/>
    <w:rsid w:val="00DA283A"/>
    <w:rsid w:val="00DA3C95"/>
    <w:rsid w:val="00DA6FC4"/>
    <w:rsid w:val="00DB0083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3F4C"/>
    <w:rsid w:val="00F14716"/>
    <w:rsid w:val="00F14724"/>
    <w:rsid w:val="00F15A45"/>
    <w:rsid w:val="00F175AF"/>
    <w:rsid w:val="00F20B5A"/>
    <w:rsid w:val="00F271C2"/>
    <w:rsid w:val="00F35643"/>
    <w:rsid w:val="00F372C2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845A-BF62-4C3E-AF48-7B0DF6E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23</cp:revision>
  <cp:lastPrinted>2018-01-24T16:04:00Z</cp:lastPrinted>
  <dcterms:created xsi:type="dcterms:W3CDTF">2020-01-24T11:26:00Z</dcterms:created>
  <dcterms:modified xsi:type="dcterms:W3CDTF">2020-02-05T16:23:00Z</dcterms:modified>
</cp:coreProperties>
</file>